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E2" w:rsidRDefault="00406BE2" w:rsidP="00C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BE" w:rsidRPr="006818BE" w:rsidRDefault="006818BE" w:rsidP="0068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«Управление финансами городского округа Красноуральск на 2015 – 2020 годы».</w:t>
      </w: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1D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6818B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8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6818BE" w:rsidRPr="00C1310F" w:rsidRDefault="006818BE" w:rsidP="001D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>28.01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-  на 1 листе.</w:t>
      </w:r>
    </w:p>
    <w:p w:rsidR="006818BE" w:rsidRPr="00C1310F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C1310F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</w:t>
      </w:r>
      <w:r w:rsidRPr="006818BE">
        <w:rPr>
          <w:rFonts w:ascii="Times New Roman" w:eastAsia="Times New Roman" w:hAnsi="Times New Roman" w:cs="Times New Roman"/>
          <w:sz w:val="28"/>
          <w:szCs w:val="28"/>
        </w:rPr>
        <w:t>«Управление финансами городского округа Кра</w:t>
      </w:r>
      <w:r>
        <w:rPr>
          <w:rFonts w:ascii="Times New Roman" w:eastAsia="Times New Roman" w:hAnsi="Times New Roman" w:cs="Times New Roman"/>
          <w:sz w:val="28"/>
          <w:szCs w:val="28"/>
        </w:rPr>
        <w:t>сноуральск на 2015 – 2020 годы»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листах.</w:t>
      </w:r>
    </w:p>
    <w:p w:rsidR="006818BE" w:rsidRPr="00C1310F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6818BE" w:rsidRPr="00C1310F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BE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 П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</w:p>
    <w:p w:rsidR="006818BE" w:rsidRDefault="006818BE" w:rsidP="0068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6818BE">
        <w:rPr>
          <w:rFonts w:ascii="Times New Roman" w:eastAsia="Times New Roman" w:hAnsi="Times New Roman" w:cs="Times New Roman"/>
          <w:sz w:val="28"/>
          <w:szCs w:val="28"/>
        </w:rPr>
        <w:t>«Управление финансами городского округа Кра</w:t>
      </w:r>
      <w:r>
        <w:rPr>
          <w:rFonts w:ascii="Times New Roman" w:eastAsia="Times New Roman" w:hAnsi="Times New Roman" w:cs="Times New Roman"/>
          <w:sz w:val="28"/>
          <w:szCs w:val="28"/>
        </w:rPr>
        <w:t>сноуральск на 2015–2020 годы»</w:t>
      </w:r>
      <w:r w:rsidR="002D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№1611 (далее – Программа).</w:t>
      </w:r>
    </w:p>
    <w:p w:rsidR="00520051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0051">
        <w:rPr>
          <w:rFonts w:ascii="Times New Roman" w:hAnsi="Times New Roman" w:cs="Times New Roman"/>
          <w:sz w:val="28"/>
          <w:szCs w:val="28"/>
        </w:rPr>
        <w:t>1283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20051">
        <w:rPr>
          <w:rFonts w:ascii="Times New Roman" w:eastAsia="Times New Roman" w:hAnsi="Times New Roman" w:cs="Times New Roman"/>
          <w:sz w:val="28"/>
          <w:szCs w:val="28"/>
        </w:rPr>
        <w:t>48663,0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520051">
        <w:rPr>
          <w:rFonts w:ascii="Times New Roman" w:eastAsia="Times New Roman" w:hAnsi="Times New Roman" w:cs="Times New Roman"/>
          <w:sz w:val="28"/>
          <w:szCs w:val="28"/>
        </w:rPr>
        <w:t>47380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руб.) 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="00520051">
        <w:rPr>
          <w:rFonts w:ascii="Times New Roman" w:eastAsia="Times New Roman" w:hAnsi="Times New Roman" w:cs="Times New Roman"/>
          <w:sz w:val="28"/>
          <w:szCs w:val="28"/>
        </w:rPr>
        <w:t xml:space="preserve"> по годам реализации:</w:t>
      </w:r>
    </w:p>
    <w:p w:rsidR="00520051" w:rsidRDefault="00520051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- 2015 год на 83,0 тыс. руб. (с 7533,0 тыс. руб. до  7450,0 тыс. руб.);</w:t>
      </w:r>
    </w:p>
    <w:p w:rsidR="00520051" w:rsidRDefault="00520051" w:rsidP="00520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- 2016 год на 410,0 тыс. руб. (с 7910,0 тыс. руб. до  7500,0 тыс.руб.);</w:t>
      </w:r>
    </w:p>
    <w:p w:rsidR="00520051" w:rsidRDefault="00520051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- 2017 год на 790,0 тыс. руб. (с 8305,0 тыс. руб. до  7515,0 тыс. руб.).</w:t>
      </w:r>
    </w:p>
    <w:p w:rsidR="002D34C5" w:rsidRDefault="00457F32" w:rsidP="00520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Умень</w:t>
      </w:r>
      <w:r w:rsidRPr="001D70BD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D70BD">
        <w:rPr>
          <w:rFonts w:ascii="Times New Roman" w:hAnsi="Times New Roman" w:cs="Times New Roman"/>
          <w:sz w:val="28"/>
          <w:szCs w:val="28"/>
        </w:rPr>
        <w:t>бъём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D70B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1D70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«Обеспечение реализации муниципальной программы «Управление </w:t>
      </w:r>
      <w:r w:rsidRPr="006818BE">
        <w:rPr>
          <w:rFonts w:ascii="Times New Roman" w:eastAsia="Times New Roman" w:hAnsi="Times New Roman" w:cs="Times New Roman"/>
          <w:sz w:val="28"/>
          <w:szCs w:val="28"/>
        </w:rPr>
        <w:t>финансами городского округа Кра</w:t>
      </w:r>
      <w:r>
        <w:rPr>
          <w:rFonts w:ascii="Times New Roman" w:eastAsia="Times New Roman" w:hAnsi="Times New Roman" w:cs="Times New Roman"/>
          <w:sz w:val="28"/>
          <w:szCs w:val="28"/>
        </w:rPr>
        <w:t>сноуральск на 2015 – 2020 годы»</w:t>
      </w:r>
      <w:r w:rsidR="002D3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BE" w:rsidRPr="002D34C5" w:rsidRDefault="006818BE" w:rsidP="0052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2D34C5">
        <w:rPr>
          <w:rFonts w:ascii="Times New Roman" w:hAnsi="Times New Roman" w:cs="Times New Roman"/>
          <w:sz w:val="28"/>
          <w:szCs w:val="28"/>
        </w:rPr>
        <w:t>приводятся  в соответствие с бюджетными ассигнованиями, утвержденными решением Думы городского округа Красноуральск от 19.12.2014</w:t>
      </w:r>
      <w:r w:rsidR="002D34C5" w:rsidRPr="002D34C5">
        <w:rPr>
          <w:rFonts w:ascii="Times New Roman" w:hAnsi="Times New Roman" w:cs="Times New Roman"/>
          <w:sz w:val="28"/>
          <w:szCs w:val="28"/>
        </w:rPr>
        <w:t xml:space="preserve"> </w:t>
      </w:r>
      <w:r w:rsidRPr="002D34C5">
        <w:rPr>
          <w:rFonts w:ascii="Times New Roman" w:hAnsi="Times New Roman" w:cs="Times New Roman"/>
          <w:sz w:val="28"/>
          <w:szCs w:val="28"/>
        </w:rPr>
        <w:t xml:space="preserve">№ </w:t>
      </w:r>
      <w:r w:rsidR="002D34C5" w:rsidRPr="002D34C5">
        <w:rPr>
          <w:rFonts w:ascii="Times New Roman" w:hAnsi="Times New Roman" w:cs="Times New Roman"/>
          <w:sz w:val="28"/>
          <w:szCs w:val="28"/>
        </w:rPr>
        <w:t>341</w:t>
      </w:r>
      <w:r w:rsidRPr="002D34C5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Красноуральск на 2015 год и плановый период 2016 и 2017 годов».</w:t>
      </w:r>
    </w:p>
    <w:p w:rsidR="006818BE" w:rsidRDefault="006818BE" w:rsidP="0068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 w:rsidR="002D34C5"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6818BE" w:rsidRPr="00457F32" w:rsidRDefault="006818BE" w:rsidP="0068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57F3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Программы, а также  </w:t>
      </w:r>
      <w:r>
        <w:rPr>
          <w:rFonts w:ascii="Times New Roman" w:hAnsi="Times New Roman" w:cs="Times New Roman"/>
          <w:sz w:val="28"/>
          <w:szCs w:val="28"/>
        </w:rPr>
        <w:t>План мероприятий по выполнению Программы предлагается изложить в новой редакции</w:t>
      </w:r>
      <w:r w:rsidR="00457F3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57F32" w:rsidRPr="00457F32">
        <w:rPr>
          <w:rFonts w:ascii="Times New Roman" w:hAnsi="Times New Roman" w:cs="Times New Roman"/>
          <w:sz w:val="28"/>
          <w:szCs w:val="28"/>
        </w:rPr>
        <w:t>с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</w:p>
    <w:p w:rsidR="006818BE" w:rsidRDefault="006818BE" w:rsidP="0068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6818BE" w:rsidRPr="002D34C5" w:rsidRDefault="006818BE" w:rsidP="0068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C5">
        <w:rPr>
          <w:rFonts w:ascii="Times New Roman" w:hAnsi="Times New Roman" w:cs="Times New Roman"/>
          <w:sz w:val="28"/>
          <w:szCs w:val="28"/>
        </w:rPr>
        <w:lastRenderedPageBreak/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</w:t>
      </w:r>
      <w:r w:rsidR="002D34C5" w:rsidRPr="002D34C5">
        <w:rPr>
          <w:rFonts w:ascii="Times New Roman" w:hAnsi="Times New Roman" w:cs="Times New Roman"/>
          <w:sz w:val="28"/>
          <w:szCs w:val="28"/>
        </w:rPr>
        <w:t>ов</w:t>
      </w:r>
      <w:r w:rsidRPr="002D34C5">
        <w:rPr>
          <w:rFonts w:ascii="Times New Roman" w:hAnsi="Times New Roman" w:cs="Times New Roman"/>
          <w:sz w:val="28"/>
          <w:szCs w:val="28"/>
        </w:rPr>
        <w:t>».</w:t>
      </w:r>
    </w:p>
    <w:p w:rsidR="006818BE" w:rsidRDefault="00457F32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8BE"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 w:rsidR="006818BE">
        <w:rPr>
          <w:rFonts w:ascii="Times New Roman" w:hAnsi="Times New Roman" w:cs="Times New Roman"/>
          <w:sz w:val="28"/>
          <w:szCs w:val="28"/>
        </w:rPr>
        <w:t>П</w:t>
      </w:r>
      <w:r w:rsidR="006818BE"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6818BE" w:rsidRPr="004C4DD6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6818BE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Контрольного органа</w:t>
      </w:r>
    </w:p>
    <w:p w:rsidR="006818BE" w:rsidRPr="006818BE" w:rsidRDefault="006818BE" w:rsidP="0068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                                            О.А.</w:t>
      </w:r>
      <w:r w:rsidR="002D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8BE">
        <w:rPr>
          <w:rFonts w:ascii="Times New Roman" w:eastAsia="Times New Roman" w:hAnsi="Times New Roman" w:cs="Times New Roman"/>
          <w:sz w:val="28"/>
          <w:szCs w:val="28"/>
        </w:rPr>
        <w:t>Берстенева</w:t>
      </w:r>
      <w:proofErr w:type="spellEnd"/>
    </w:p>
    <w:p w:rsidR="006818BE" w:rsidRPr="006818BE" w:rsidRDefault="006818BE" w:rsidP="00681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18BE" w:rsidRPr="006818BE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BE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8BE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A2AC2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CF14E5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2015-02-12T13:12:00Z</dcterms:modified>
</cp:coreProperties>
</file>